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1E" w:rsidRPr="00A92C4E" w:rsidRDefault="00353025" w:rsidP="00353025">
      <w:pPr>
        <w:jc w:val="center"/>
        <w:rPr>
          <w:rFonts w:eastAsia="標楷體" w:hAnsi="標楷體"/>
          <w:b/>
          <w:sz w:val="32"/>
          <w:szCs w:val="36"/>
        </w:rPr>
      </w:pPr>
      <w:r w:rsidRPr="00A92C4E">
        <w:rPr>
          <w:rFonts w:eastAsia="標楷體" w:hAnsi="標楷體"/>
          <w:b/>
          <w:sz w:val="32"/>
          <w:szCs w:val="36"/>
        </w:rPr>
        <w:t>朝陽科技大學環境工程與管理系</w:t>
      </w:r>
      <w:r w:rsidR="005E6700" w:rsidRPr="00A92C4E">
        <w:rPr>
          <w:rFonts w:eastAsia="標楷體" w:hAnsi="標楷體" w:hint="eastAsia"/>
          <w:b/>
          <w:sz w:val="32"/>
          <w:szCs w:val="36"/>
        </w:rPr>
        <w:t>OOOO</w:t>
      </w:r>
      <w:r w:rsidR="005E6700" w:rsidRPr="00A92C4E">
        <w:rPr>
          <w:rFonts w:eastAsia="標楷體" w:hAnsi="標楷體" w:hint="eastAsia"/>
          <w:b/>
          <w:sz w:val="32"/>
          <w:szCs w:val="36"/>
        </w:rPr>
        <w:t>專題</w:t>
      </w:r>
      <w:r w:rsidR="00FF13E8" w:rsidRPr="00A92C4E">
        <w:rPr>
          <w:rFonts w:eastAsia="標楷體" w:hint="eastAsia"/>
          <w:b/>
          <w:sz w:val="32"/>
          <w:szCs w:val="36"/>
        </w:rPr>
        <w:t>（</w:t>
      </w:r>
      <w:r w:rsidR="00E5216E" w:rsidRPr="00A92C4E">
        <w:rPr>
          <w:rFonts w:eastAsia="標楷體" w:hint="eastAsia"/>
          <w:b/>
          <w:sz w:val="32"/>
          <w:szCs w:val="36"/>
        </w:rPr>
        <w:t>一</w:t>
      </w:r>
      <w:r w:rsidR="00FF13E8" w:rsidRPr="00A92C4E">
        <w:rPr>
          <w:rFonts w:eastAsia="標楷體" w:hAnsi="標楷體" w:hint="eastAsia"/>
          <w:b/>
          <w:sz w:val="32"/>
          <w:szCs w:val="36"/>
        </w:rPr>
        <w:t>）</w:t>
      </w:r>
      <w:r w:rsidRPr="00A92C4E">
        <w:rPr>
          <w:rFonts w:eastAsia="標楷體" w:hAnsi="標楷體"/>
          <w:b/>
          <w:sz w:val="32"/>
          <w:szCs w:val="36"/>
        </w:rPr>
        <w:t>研究群</w:t>
      </w:r>
    </w:p>
    <w:p w:rsidR="00353025" w:rsidRPr="00353025" w:rsidRDefault="002439DC" w:rsidP="00353025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102</w:t>
      </w:r>
      <w:r w:rsidR="00353025" w:rsidRPr="00353025">
        <w:rPr>
          <w:rFonts w:eastAsia="標楷體" w:hAnsi="標楷體" w:hint="eastAsia"/>
          <w:b/>
          <w:sz w:val="32"/>
          <w:szCs w:val="32"/>
        </w:rPr>
        <w:t>學年度第</w:t>
      </w:r>
      <w:r>
        <w:rPr>
          <w:rFonts w:eastAsia="標楷體" w:hAnsi="標楷體" w:hint="eastAsia"/>
          <w:b/>
          <w:sz w:val="32"/>
          <w:szCs w:val="32"/>
        </w:rPr>
        <w:t>1</w:t>
      </w:r>
      <w:r w:rsidR="00353025" w:rsidRPr="00353025">
        <w:rPr>
          <w:rFonts w:eastAsia="標楷體" w:hAnsi="標楷體" w:hint="eastAsia"/>
          <w:b/>
          <w:sz w:val="32"/>
          <w:szCs w:val="32"/>
        </w:rPr>
        <w:t>學期研究進度報告</w:t>
      </w:r>
    </w:p>
    <w:p w:rsidR="00353025" w:rsidRDefault="00A92C4E" w:rsidP="00A92C4E">
      <w:pPr>
        <w:spacing w:line="320" w:lineRule="exact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研究主題</w:t>
      </w:r>
      <w:r w:rsidR="00353025" w:rsidRPr="00353025">
        <w:rPr>
          <w:rFonts w:eastAsia="標楷體" w:hAnsi="標楷體" w:hint="eastAsia"/>
          <w:b/>
          <w:sz w:val="28"/>
          <w:szCs w:val="28"/>
        </w:rPr>
        <w:t>：</w:t>
      </w:r>
      <w:r w:rsidR="00BC62E1">
        <w:rPr>
          <w:rFonts w:eastAsia="標楷體" w:hAnsi="標楷體" w:hint="eastAsia"/>
          <w:b/>
          <w:sz w:val="28"/>
          <w:szCs w:val="28"/>
        </w:rPr>
        <w:t>固定污染源</w:t>
      </w:r>
      <w:r w:rsidR="00BC62E1">
        <w:rPr>
          <w:rFonts w:eastAsia="標楷體" w:hAnsi="標楷體" w:hint="eastAsia"/>
          <w:b/>
          <w:sz w:val="28"/>
          <w:szCs w:val="28"/>
        </w:rPr>
        <w:t>CPM</w:t>
      </w:r>
      <w:r w:rsidR="00BC62E1">
        <w:rPr>
          <w:rFonts w:eastAsia="標楷體" w:hAnsi="標楷體" w:hint="eastAsia"/>
          <w:b/>
          <w:sz w:val="28"/>
          <w:szCs w:val="28"/>
        </w:rPr>
        <w:t>之研究</w:t>
      </w:r>
    </w:p>
    <w:p w:rsidR="00A92C4E" w:rsidRPr="00353025" w:rsidRDefault="00A92C4E" w:rsidP="00A92C4E">
      <w:pPr>
        <w:spacing w:line="320" w:lineRule="exact"/>
        <w:rPr>
          <w:rFonts w:eastAsia="標楷體" w:hAnsi="標楷體"/>
          <w:b/>
          <w:sz w:val="28"/>
          <w:szCs w:val="28"/>
        </w:rPr>
      </w:pPr>
    </w:p>
    <w:p w:rsidR="00353025" w:rsidRPr="00A92C4E" w:rsidRDefault="00353025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日期：</w:t>
      </w:r>
      <w:r w:rsidR="00A92C4E" w:rsidRPr="00A92C4E">
        <w:rPr>
          <w:rFonts w:eastAsia="標楷體" w:hAnsi="標楷體" w:hint="eastAsia"/>
          <w:b/>
        </w:rPr>
        <w:t>102</w:t>
      </w:r>
      <w:r w:rsidR="00A92C4E" w:rsidRPr="00A92C4E">
        <w:rPr>
          <w:rFonts w:eastAsia="標楷體" w:hAnsi="標楷體" w:hint="eastAsia"/>
          <w:b/>
        </w:rPr>
        <w:t>年</w:t>
      </w:r>
      <w:r w:rsidR="00BC62E1">
        <w:rPr>
          <w:rFonts w:eastAsia="標楷體" w:hAnsi="標楷體" w:hint="eastAsia"/>
          <w:b/>
        </w:rPr>
        <w:t>09</w:t>
      </w:r>
      <w:r w:rsidR="00A92C4E" w:rsidRPr="00A92C4E">
        <w:rPr>
          <w:rFonts w:eastAsia="標楷體" w:hAnsi="標楷體" w:hint="eastAsia"/>
          <w:b/>
        </w:rPr>
        <w:t>月</w:t>
      </w:r>
      <w:r w:rsidR="00BC62E1">
        <w:rPr>
          <w:rFonts w:eastAsia="標楷體" w:hAnsi="標楷體" w:hint="eastAsia"/>
          <w:b/>
        </w:rPr>
        <w:t>30</w:t>
      </w:r>
      <w:r w:rsidR="00A92C4E" w:rsidRPr="00A92C4E">
        <w:rPr>
          <w:rFonts w:eastAsia="標楷體" w:hAnsi="標楷體" w:hint="eastAsia"/>
          <w:b/>
        </w:rPr>
        <w:t>日</w:t>
      </w:r>
    </w:p>
    <w:p w:rsidR="00353025" w:rsidRPr="00A92C4E" w:rsidRDefault="00353025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學生姓名：</w:t>
      </w:r>
      <w:r w:rsidR="00BC62E1">
        <w:rPr>
          <w:rFonts w:eastAsia="標楷體" w:hAnsi="標楷體" w:hint="eastAsia"/>
          <w:b/>
        </w:rPr>
        <w:t>李國萱</w:t>
      </w:r>
      <w:r w:rsidR="00BC62E1">
        <w:rPr>
          <w:rFonts w:eastAsia="標楷體" w:hAnsi="標楷體" w:hint="eastAsia"/>
          <w:b/>
        </w:rPr>
        <w:tab/>
      </w:r>
      <w:r w:rsidR="00BC62E1">
        <w:rPr>
          <w:rFonts w:eastAsia="標楷體" w:hAnsi="標楷體" w:hint="eastAsia"/>
          <w:b/>
        </w:rPr>
        <w:tab/>
      </w:r>
    </w:p>
    <w:p w:rsidR="00353025" w:rsidRPr="00A92C4E" w:rsidRDefault="00353025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指導教授：</w:t>
      </w:r>
      <w:r w:rsidR="00BC62E1">
        <w:rPr>
          <w:rFonts w:eastAsia="標楷體" w:hAnsi="標楷體" w:hint="eastAsia"/>
          <w:b/>
        </w:rPr>
        <w:t>楊錫賢</w:t>
      </w:r>
      <w:r w:rsidR="00BC62E1">
        <w:rPr>
          <w:rFonts w:eastAsia="標楷體" w:hAnsi="標楷體" w:hint="eastAsia"/>
          <w:b/>
        </w:rPr>
        <w:t xml:space="preserve">  </w:t>
      </w:r>
      <w:r w:rsidR="00BC62E1">
        <w:rPr>
          <w:rFonts w:eastAsia="標楷體" w:hAnsi="標楷體" w:hint="eastAsia"/>
          <w:b/>
        </w:rPr>
        <w:t>博士</w:t>
      </w:r>
    </w:p>
    <w:p w:rsidR="00353025" w:rsidRPr="00A92C4E" w:rsidRDefault="00A92C4E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預計研究進度：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809"/>
      </w:tblGrid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A92C4E">
              <w:rPr>
                <w:rFonts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研究內容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BC62E1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BC62E1">
              <w:rPr>
                <w:rFonts w:eastAsia="標楷體" w:hAnsi="標楷體" w:hint="eastAsia"/>
                <w:sz w:val="28"/>
                <w:szCs w:val="28"/>
              </w:rPr>
              <w:t>蒐集、整理文獻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2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BC62E1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BC62E1">
              <w:rPr>
                <w:rFonts w:eastAsia="標楷體" w:hAnsi="標楷體" w:hint="eastAsia"/>
                <w:sz w:val="28"/>
                <w:szCs w:val="28"/>
              </w:rPr>
              <w:t>蒐集、整理文獻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3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BC62E1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BC62E1">
              <w:rPr>
                <w:rFonts w:eastAsia="標楷體" w:hAnsi="標楷體" w:hint="eastAsia"/>
                <w:sz w:val="28"/>
                <w:szCs w:val="28"/>
              </w:rPr>
              <w:t>蒐集、整理文獻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4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BC62E1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BC62E1">
              <w:rPr>
                <w:rFonts w:eastAsia="標楷體" w:hAnsi="標楷體" w:hint="eastAsia"/>
                <w:sz w:val="28"/>
                <w:szCs w:val="28"/>
              </w:rPr>
              <w:t>萃取及分析新台北市樣品</w:t>
            </w:r>
            <w:r>
              <w:rPr>
                <w:rFonts w:eastAsia="標楷體" w:hAnsi="標楷體" w:hint="eastAsia"/>
                <w:sz w:val="28"/>
                <w:szCs w:val="28"/>
              </w:rPr>
              <w:t>、</w:t>
            </w:r>
            <w:r w:rsidRPr="00BC62E1">
              <w:rPr>
                <w:rFonts w:eastAsia="標楷體" w:hAnsi="標楷體" w:hint="eastAsia"/>
                <w:sz w:val="28"/>
                <w:szCs w:val="28"/>
              </w:rPr>
              <w:t>蒐集、整理文獻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5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BC62E1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BC62E1">
              <w:rPr>
                <w:rFonts w:eastAsia="標楷體" w:hAnsi="標楷體" w:hint="eastAsia"/>
                <w:sz w:val="28"/>
                <w:szCs w:val="28"/>
              </w:rPr>
              <w:t>萃取及分析新台北市樣品</w:t>
            </w:r>
            <w:r>
              <w:rPr>
                <w:rFonts w:eastAsia="標楷體" w:hAnsi="標楷體" w:hint="eastAsia"/>
                <w:sz w:val="28"/>
                <w:szCs w:val="28"/>
              </w:rPr>
              <w:t>、</w:t>
            </w:r>
            <w:r w:rsidRPr="00BC62E1">
              <w:rPr>
                <w:rFonts w:eastAsia="標楷體" w:hAnsi="標楷體" w:hint="eastAsia"/>
                <w:sz w:val="28"/>
                <w:szCs w:val="28"/>
              </w:rPr>
              <w:t>蒐集、整理文獻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5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BC62E1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BC62E1">
              <w:rPr>
                <w:rFonts w:eastAsia="標楷體" w:hAnsi="標楷體" w:hint="eastAsia"/>
                <w:sz w:val="28"/>
                <w:szCs w:val="28"/>
              </w:rPr>
              <w:t>萃取及分析新台北市樣品</w:t>
            </w:r>
            <w:r>
              <w:rPr>
                <w:rFonts w:eastAsia="標楷體" w:hAnsi="標楷體" w:hint="eastAsia"/>
                <w:sz w:val="28"/>
                <w:szCs w:val="28"/>
              </w:rPr>
              <w:t>、</w:t>
            </w:r>
            <w:r w:rsidRPr="00BC62E1">
              <w:rPr>
                <w:rFonts w:eastAsia="標楷體" w:hAnsi="標楷體" w:hint="eastAsia"/>
                <w:sz w:val="28"/>
                <w:szCs w:val="28"/>
              </w:rPr>
              <w:t>蒐集、整理文獻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7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BC62E1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BC62E1">
              <w:rPr>
                <w:rFonts w:eastAsia="標楷體" w:hAnsi="標楷體" w:hint="eastAsia"/>
                <w:sz w:val="28"/>
                <w:szCs w:val="28"/>
              </w:rPr>
              <w:t>蒐集、整理文獻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8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BC62E1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BC62E1">
              <w:rPr>
                <w:rFonts w:eastAsia="標楷體" w:hAnsi="標楷體" w:hint="eastAsia"/>
                <w:sz w:val="28"/>
                <w:szCs w:val="28"/>
              </w:rPr>
              <w:t>萃取及分析</w:t>
            </w:r>
            <w:r>
              <w:rPr>
                <w:rFonts w:eastAsia="標楷體" w:hAnsi="標楷體" w:hint="eastAsia"/>
                <w:sz w:val="28"/>
                <w:szCs w:val="28"/>
              </w:rPr>
              <w:t>台中市</w:t>
            </w:r>
            <w:r w:rsidRPr="00BC62E1">
              <w:rPr>
                <w:rFonts w:eastAsia="標楷體" w:hAnsi="標楷體" w:hint="eastAsia"/>
                <w:sz w:val="28"/>
                <w:szCs w:val="28"/>
              </w:rPr>
              <w:t>市樣品</w:t>
            </w:r>
            <w:r>
              <w:rPr>
                <w:rFonts w:eastAsia="標楷體" w:hAnsi="標楷體" w:hint="eastAsia"/>
                <w:sz w:val="28"/>
                <w:szCs w:val="28"/>
              </w:rPr>
              <w:t>、</w:t>
            </w:r>
            <w:r w:rsidRPr="00BC62E1">
              <w:rPr>
                <w:rFonts w:eastAsia="標楷體" w:hAnsi="標楷體" w:hint="eastAsia"/>
                <w:sz w:val="28"/>
                <w:szCs w:val="28"/>
              </w:rPr>
              <w:t>蒐集、整理文獻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9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BC62E1" w:rsidRDefault="00BC62E1" w:rsidP="00A92C4E">
            <w:pPr>
              <w:spacing w:line="280" w:lineRule="exac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BC62E1">
              <w:rPr>
                <w:rFonts w:eastAsia="標楷體" w:hAnsi="標楷體" w:hint="eastAsia"/>
                <w:sz w:val="28"/>
                <w:szCs w:val="28"/>
              </w:rPr>
              <w:t>萃取及分析</w:t>
            </w:r>
            <w:r>
              <w:rPr>
                <w:rFonts w:eastAsia="標楷體" w:hAnsi="標楷體" w:hint="eastAsia"/>
                <w:sz w:val="28"/>
                <w:szCs w:val="28"/>
              </w:rPr>
              <w:t>台中市</w:t>
            </w:r>
            <w:r w:rsidRPr="00BC62E1">
              <w:rPr>
                <w:rFonts w:eastAsia="標楷體" w:hAnsi="標楷體" w:hint="eastAsia"/>
                <w:sz w:val="28"/>
                <w:szCs w:val="28"/>
              </w:rPr>
              <w:t>市樣品</w:t>
            </w:r>
            <w:r>
              <w:rPr>
                <w:rFonts w:eastAsia="標楷體" w:hAnsi="標楷體" w:hint="eastAsia"/>
                <w:sz w:val="28"/>
                <w:szCs w:val="28"/>
              </w:rPr>
              <w:t>、</w:t>
            </w:r>
            <w:r w:rsidRPr="00BC62E1">
              <w:rPr>
                <w:rFonts w:eastAsia="標楷體" w:hAnsi="標楷體" w:hint="eastAsia"/>
                <w:sz w:val="28"/>
                <w:szCs w:val="28"/>
              </w:rPr>
              <w:t>蒐集、整理文獻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10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BC62E1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BC62E1">
              <w:rPr>
                <w:rFonts w:eastAsia="標楷體" w:hAnsi="標楷體" w:hint="eastAsia"/>
                <w:sz w:val="28"/>
                <w:szCs w:val="28"/>
              </w:rPr>
              <w:t>萃取及分析</w:t>
            </w:r>
            <w:r>
              <w:rPr>
                <w:rFonts w:eastAsia="標楷體" w:hAnsi="標楷體" w:hint="eastAsia"/>
                <w:sz w:val="28"/>
                <w:szCs w:val="28"/>
              </w:rPr>
              <w:t>台中市</w:t>
            </w:r>
            <w:r w:rsidRPr="00BC62E1">
              <w:rPr>
                <w:rFonts w:eastAsia="標楷體" w:hAnsi="標楷體" w:hint="eastAsia"/>
                <w:sz w:val="28"/>
                <w:szCs w:val="28"/>
              </w:rPr>
              <w:t>市樣品</w:t>
            </w:r>
            <w:r>
              <w:rPr>
                <w:rFonts w:eastAsia="標楷體" w:hAnsi="標楷體" w:hint="eastAsia"/>
                <w:sz w:val="28"/>
                <w:szCs w:val="28"/>
              </w:rPr>
              <w:t>、</w:t>
            </w:r>
            <w:r w:rsidRPr="00BC62E1">
              <w:rPr>
                <w:rFonts w:eastAsia="標楷體" w:hAnsi="標楷體" w:hint="eastAsia"/>
                <w:sz w:val="28"/>
                <w:szCs w:val="28"/>
              </w:rPr>
              <w:t>蒐集、整理文獻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11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BC62E1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BC62E1">
              <w:rPr>
                <w:rFonts w:eastAsia="標楷體" w:hAnsi="標楷體" w:hint="eastAsia"/>
                <w:sz w:val="28"/>
                <w:szCs w:val="28"/>
              </w:rPr>
              <w:t>Seminar</w:t>
            </w:r>
            <w:r>
              <w:rPr>
                <w:rFonts w:eastAsia="標楷體" w:hAnsi="標楷體" w:hint="eastAsia"/>
                <w:sz w:val="28"/>
                <w:szCs w:val="28"/>
              </w:rPr>
              <w:t>上台報告</w:t>
            </w:r>
            <w:r>
              <w:rPr>
                <w:rFonts w:eastAsia="標楷體" w:hAnsi="標楷體" w:hint="eastAsia"/>
                <w:sz w:val="28"/>
                <w:szCs w:val="28"/>
              </w:rPr>
              <w:t>PPT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12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BC62E1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BC62E1">
              <w:rPr>
                <w:rFonts w:eastAsia="標楷體" w:hAnsi="標楷體" w:hint="eastAsia"/>
                <w:sz w:val="28"/>
                <w:szCs w:val="28"/>
              </w:rPr>
              <w:t>Seminar</w:t>
            </w:r>
            <w:r>
              <w:rPr>
                <w:rFonts w:eastAsia="標楷體" w:hAnsi="標楷體" w:hint="eastAsia"/>
                <w:sz w:val="28"/>
                <w:szCs w:val="28"/>
              </w:rPr>
              <w:t>上台報告</w:t>
            </w:r>
            <w:r>
              <w:rPr>
                <w:rFonts w:eastAsia="標楷體" w:hAnsi="標楷體" w:hint="eastAsia"/>
                <w:sz w:val="28"/>
                <w:szCs w:val="28"/>
              </w:rPr>
              <w:t>PPT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13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BC62E1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BC62E1">
              <w:rPr>
                <w:rFonts w:eastAsia="標楷體" w:hAnsi="標楷體" w:hint="eastAsia"/>
                <w:sz w:val="28"/>
                <w:szCs w:val="28"/>
              </w:rPr>
              <w:t>萃取及分析</w:t>
            </w:r>
            <w:r>
              <w:rPr>
                <w:rFonts w:eastAsia="標楷體" w:hAnsi="標楷體" w:hint="eastAsia"/>
                <w:sz w:val="28"/>
                <w:szCs w:val="28"/>
              </w:rPr>
              <w:t>台中市</w:t>
            </w:r>
            <w:r w:rsidRPr="00BC62E1">
              <w:rPr>
                <w:rFonts w:eastAsia="標楷體" w:hAnsi="標楷體" w:hint="eastAsia"/>
                <w:sz w:val="28"/>
                <w:szCs w:val="28"/>
              </w:rPr>
              <w:t>市樣品</w:t>
            </w:r>
            <w:r>
              <w:rPr>
                <w:rFonts w:eastAsia="標楷體" w:hAnsi="標楷體" w:hint="eastAsia"/>
                <w:sz w:val="28"/>
                <w:szCs w:val="28"/>
              </w:rPr>
              <w:t>、</w:t>
            </w:r>
            <w:r w:rsidRPr="00BC62E1">
              <w:rPr>
                <w:rFonts w:eastAsia="標楷體" w:hAnsi="標楷體" w:hint="eastAsia"/>
                <w:sz w:val="28"/>
                <w:szCs w:val="28"/>
              </w:rPr>
              <w:t>蒐集、整理文獻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14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BC62E1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BC62E1">
              <w:rPr>
                <w:rFonts w:eastAsia="標楷體" w:hAnsi="標楷體" w:hint="eastAsia"/>
                <w:sz w:val="28"/>
                <w:szCs w:val="28"/>
              </w:rPr>
              <w:t>萃取及分析</w:t>
            </w:r>
            <w:r>
              <w:rPr>
                <w:rFonts w:eastAsia="標楷體" w:hAnsi="標楷體" w:hint="eastAsia"/>
                <w:sz w:val="28"/>
                <w:szCs w:val="28"/>
              </w:rPr>
              <w:t>台中市</w:t>
            </w:r>
            <w:r w:rsidRPr="00BC62E1">
              <w:rPr>
                <w:rFonts w:eastAsia="標楷體" w:hAnsi="標楷體" w:hint="eastAsia"/>
                <w:sz w:val="28"/>
                <w:szCs w:val="28"/>
              </w:rPr>
              <w:t>市樣品</w:t>
            </w:r>
            <w:r>
              <w:rPr>
                <w:rFonts w:eastAsia="標楷體" w:hAnsi="標楷體" w:hint="eastAsia"/>
                <w:sz w:val="28"/>
                <w:szCs w:val="28"/>
              </w:rPr>
              <w:t>、</w:t>
            </w:r>
            <w:r w:rsidRPr="00BC62E1">
              <w:rPr>
                <w:rFonts w:eastAsia="標楷體" w:hAnsi="標楷體" w:hint="eastAsia"/>
                <w:sz w:val="28"/>
                <w:szCs w:val="28"/>
              </w:rPr>
              <w:t>蒐集、整理文獻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15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BC62E1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BC62E1">
              <w:rPr>
                <w:rFonts w:eastAsia="標楷體" w:hAnsi="標楷體" w:hint="eastAsia"/>
                <w:sz w:val="28"/>
                <w:szCs w:val="28"/>
              </w:rPr>
              <w:t>萃取及分析</w:t>
            </w:r>
            <w:r>
              <w:rPr>
                <w:rFonts w:eastAsia="標楷體" w:hAnsi="標楷體" w:hint="eastAsia"/>
                <w:sz w:val="28"/>
                <w:szCs w:val="28"/>
              </w:rPr>
              <w:t>台中市</w:t>
            </w:r>
            <w:r w:rsidRPr="00BC62E1">
              <w:rPr>
                <w:rFonts w:eastAsia="標楷體" w:hAnsi="標楷體" w:hint="eastAsia"/>
                <w:sz w:val="28"/>
                <w:szCs w:val="28"/>
              </w:rPr>
              <w:t>市樣品</w:t>
            </w:r>
            <w:r>
              <w:rPr>
                <w:rFonts w:eastAsia="標楷體" w:hAnsi="標楷體" w:hint="eastAsia"/>
                <w:sz w:val="28"/>
                <w:szCs w:val="28"/>
              </w:rPr>
              <w:t>、</w:t>
            </w:r>
            <w:r w:rsidRPr="00BC62E1">
              <w:rPr>
                <w:rFonts w:eastAsia="標楷體" w:hAnsi="標楷體" w:hint="eastAsia"/>
                <w:sz w:val="28"/>
                <w:szCs w:val="28"/>
              </w:rPr>
              <w:t>蒐集、整理文獻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16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BC62E1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BC62E1">
              <w:rPr>
                <w:rFonts w:eastAsia="標楷體" w:hAnsi="標楷體" w:hint="eastAsia"/>
                <w:sz w:val="28"/>
                <w:szCs w:val="28"/>
              </w:rPr>
              <w:t>萃取及分析</w:t>
            </w:r>
            <w:r>
              <w:rPr>
                <w:rFonts w:eastAsia="標楷體" w:hAnsi="標楷體" w:hint="eastAsia"/>
                <w:sz w:val="28"/>
                <w:szCs w:val="28"/>
              </w:rPr>
              <w:t>台中市</w:t>
            </w:r>
            <w:r w:rsidRPr="00BC62E1">
              <w:rPr>
                <w:rFonts w:eastAsia="標楷體" w:hAnsi="標楷體" w:hint="eastAsia"/>
                <w:sz w:val="28"/>
                <w:szCs w:val="28"/>
              </w:rPr>
              <w:t>市樣品</w:t>
            </w:r>
            <w:r>
              <w:rPr>
                <w:rFonts w:eastAsia="標楷體" w:hAnsi="標楷體" w:hint="eastAsia"/>
                <w:sz w:val="28"/>
                <w:szCs w:val="28"/>
              </w:rPr>
              <w:t>、</w:t>
            </w:r>
            <w:r w:rsidRPr="00BC62E1">
              <w:rPr>
                <w:rFonts w:eastAsia="標楷體" w:hAnsi="標楷體" w:hint="eastAsia"/>
                <w:sz w:val="28"/>
                <w:szCs w:val="28"/>
              </w:rPr>
              <w:t>蒐集、整理文獻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17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BC62E1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BC62E1">
              <w:rPr>
                <w:rFonts w:eastAsia="標楷體" w:hAnsi="標楷體" w:hint="eastAsia"/>
                <w:sz w:val="28"/>
                <w:szCs w:val="28"/>
              </w:rPr>
              <w:t>萃取及分析</w:t>
            </w:r>
            <w:r>
              <w:rPr>
                <w:rFonts w:eastAsia="標楷體" w:hAnsi="標楷體" w:hint="eastAsia"/>
                <w:sz w:val="28"/>
                <w:szCs w:val="28"/>
              </w:rPr>
              <w:t>台中市</w:t>
            </w:r>
            <w:r w:rsidRPr="00BC62E1">
              <w:rPr>
                <w:rFonts w:eastAsia="標楷體" w:hAnsi="標楷體" w:hint="eastAsia"/>
                <w:sz w:val="28"/>
                <w:szCs w:val="28"/>
              </w:rPr>
              <w:t>市樣品</w:t>
            </w:r>
            <w:r>
              <w:rPr>
                <w:rFonts w:eastAsia="標楷體" w:hAnsi="標楷體" w:hint="eastAsia"/>
                <w:sz w:val="28"/>
                <w:szCs w:val="28"/>
              </w:rPr>
              <w:t>、</w:t>
            </w:r>
            <w:r w:rsidRPr="00BC62E1">
              <w:rPr>
                <w:rFonts w:eastAsia="標楷體" w:hAnsi="標楷體" w:hint="eastAsia"/>
                <w:sz w:val="28"/>
                <w:szCs w:val="28"/>
              </w:rPr>
              <w:t>蒐集、整理文獻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18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BC62E1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BC62E1">
              <w:rPr>
                <w:rFonts w:eastAsia="標楷體" w:hAnsi="標楷體" w:hint="eastAsia"/>
                <w:sz w:val="28"/>
                <w:szCs w:val="28"/>
              </w:rPr>
              <w:t>萃取及分析</w:t>
            </w:r>
            <w:r>
              <w:rPr>
                <w:rFonts w:eastAsia="標楷體" w:hAnsi="標楷體" w:hint="eastAsia"/>
                <w:sz w:val="28"/>
                <w:szCs w:val="28"/>
              </w:rPr>
              <w:t>台中市</w:t>
            </w:r>
            <w:r w:rsidRPr="00BC62E1">
              <w:rPr>
                <w:rFonts w:eastAsia="標楷體" w:hAnsi="標楷體" w:hint="eastAsia"/>
                <w:sz w:val="28"/>
                <w:szCs w:val="28"/>
              </w:rPr>
              <w:t>市樣品</w:t>
            </w:r>
            <w:r>
              <w:rPr>
                <w:rFonts w:eastAsia="標楷體" w:hAnsi="標楷體" w:hint="eastAsia"/>
                <w:sz w:val="28"/>
                <w:szCs w:val="28"/>
              </w:rPr>
              <w:t>、</w:t>
            </w:r>
            <w:r w:rsidRPr="00BC62E1">
              <w:rPr>
                <w:rFonts w:eastAsia="標楷體" w:hAnsi="標楷體" w:hint="eastAsia"/>
                <w:sz w:val="28"/>
                <w:szCs w:val="28"/>
              </w:rPr>
              <w:t>蒐集、整理文獻</w:t>
            </w:r>
            <w:bookmarkStart w:id="0" w:name="_GoBack"/>
            <w:bookmarkEnd w:id="0"/>
          </w:p>
        </w:tc>
      </w:tr>
    </w:tbl>
    <w:p w:rsidR="00353025" w:rsidRDefault="00353025" w:rsidP="00353025">
      <w:pPr>
        <w:rPr>
          <w:rFonts w:eastAsia="標楷體" w:hAnsi="標楷體"/>
          <w:b/>
          <w:sz w:val="28"/>
          <w:szCs w:val="28"/>
        </w:rPr>
      </w:pPr>
    </w:p>
    <w:sectPr w:rsidR="00353025" w:rsidSect="005E670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3B0" w:rsidRDefault="00B863B0" w:rsidP="00BC62E1">
      <w:r>
        <w:separator/>
      </w:r>
    </w:p>
  </w:endnote>
  <w:endnote w:type="continuationSeparator" w:id="0">
    <w:p w:rsidR="00B863B0" w:rsidRDefault="00B863B0" w:rsidP="00BC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3B0" w:rsidRDefault="00B863B0" w:rsidP="00BC62E1">
      <w:r>
        <w:separator/>
      </w:r>
    </w:p>
  </w:footnote>
  <w:footnote w:type="continuationSeparator" w:id="0">
    <w:p w:rsidR="00B863B0" w:rsidRDefault="00B863B0" w:rsidP="00BC6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025"/>
    <w:rsid w:val="000568A8"/>
    <w:rsid w:val="001B7768"/>
    <w:rsid w:val="002439DC"/>
    <w:rsid w:val="00353025"/>
    <w:rsid w:val="003A0ED6"/>
    <w:rsid w:val="005E6700"/>
    <w:rsid w:val="0081561E"/>
    <w:rsid w:val="00A92C4E"/>
    <w:rsid w:val="00B43A73"/>
    <w:rsid w:val="00B863B0"/>
    <w:rsid w:val="00BC62E1"/>
    <w:rsid w:val="00E5216E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C6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C62E1"/>
    <w:rPr>
      <w:kern w:val="2"/>
    </w:rPr>
  </w:style>
  <w:style w:type="paragraph" w:styleId="a6">
    <w:name w:val="footer"/>
    <w:basedOn w:val="a"/>
    <w:link w:val="a7"/>
    <w:rsid w:val="00BC6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C62E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442</Characters>
  <Application>Microsoft Office Word</Application>
  <DocSecurity>0</DocSecurity>
  <Lines>3</Lines>
  <Paragraphs>1</Paragraphs>
  <ScaleCrop>false</ScaleCrop>
  <Company>朝陽科技大學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朝陽科技大學環境工程與管理系</dc:title>
  <dc:creator>CYUT</dc:creator>
  <cp:lastModifiedBy>Lee</cp:lastModifiedBy>
  <cp:revision>4</cp:revision>
  <dcterms:created xsi:type="dcterms:W3CDTF">2013-09-25T03:53:00Z</dcterms:created>
  <dcterms:modified xsi:type="dcterms:W3CDTF">2013-09-30T06:11:00Z</dcterms:modified>
</cp:coreProperties>
</file>