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353025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r w:rsidR="0042543C">
        <w:rPr>
          <w:rFonts w:eastAsia="標楷體" w:hAnsi="標楷體" w:hint="eastAsia"/>
          <w:b/>
          <w:sz w:val="36"/>
          <w:szCs w:val="36"/>
        </w:rPr>
        <w:t>環境管理分析</w:t>
      </w:r>
      <w:r w:rsidR="005E6700">
        <w:rPr>
          <w:rFonts w:eastAsia="標楷體" w:hAnsi="標楷體" w:hint="eastAsia"/>
          <w:b/>
          <w:sz w:val="36"/>
          <w:szCs w:val="36"/>
        </w:rPr>
        <w:t>專題</w:t>
      </w:r>
      <w:r w:rsidR="00FF13E8">
        <w:rPr>
          <w:rFonts w:eastAsia="標楷體" w:hint="eastAsia"/>
          <w:b/>
          <w:sz w:val="36"/>
          <w:szCs w:val="36"/>
        </w:rPr>
        <w:t>（</w:t>
      </w:r>
      <w:r w:rsidR="0042543C">
        <w:rPr>
          <w:rFonts w:eastAsia="標楷體" w:hint="eastAsia"/>
          <w:b/>
          <w:sz w:val="36"/>
          <w:szCs w:val="36"/>
        </w:rPr>
        <w:t>三</w:t>
      </w:r>
      <w:r w:rsidR="00FF13E8"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9D6AC7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9D6AC7">
        <w:rPr>
          <w:rFonts w:eastAsia="標楷體" w:hAnsi="標楷體" w:hint="eastAsia"/>
          <w:b/>
          <w:sz w:val="28"/>
          <w:szCs w:val="28"/>
        </w:rPr>
        <w:t>利用</w:t>
      </w:r>
      <w:proofErr w:type="gramStart"/>
      <w:r w:rsidR="009D6AC7">
        <w:rPr>
          <w:rFonts w:eastAsia="標楷體" w:hAnsi="標楷體" w:hint="eastAsia"/>
          <w:b/>
          <w:sz w:val="28"/>
          <w:szCs w:val="28"/>
        </w:rPr>
        <w:t>資料包絡分析</w:t>
      </w:r>
      <w:proofErr w:type="gramEnd"/>
      <w:r w:rsidR="009D6AC7">
        <w:rPr>
          <w:rFonts w:eastAsia="標楷體" w:hAnsi="標楷體" w:hint="eastAsia"/>
          <w:b/>
          <w:sz w:val="28"/>
          <w:szCs w:val="28"/>
        </w:rPr>
        <w:t>評估全台各縣市資源回收及垃圾減量績效</w:t>
      </w:r>
    </w:p>
    <w:p w:rsidR="009D6AC7" w:rsidRDefault="00353025" w:rsidP="00353025">
      <w:pPr>
        <w:rPr>
          <w:rFonts w:eastAsia="標楷體" w:hAnsi="標楷體" w:hint="eastAsia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42543C">
        <w:rPr>
          <w:rFonts w:eastAsia="標楷體" w:hAnsi="標楷體" w:hint="eastAsia"/>
          <w:b/>
          <w:sz w:val="28"/>
          <w:szCs w:val="28"/>
        </w:rPr>
        <w:t>102</w:t>
      </w:r>
      <w:r w:rsidR="0042543C">
        <w:rPr>
          <w:rFonts w:eastAsia="標楷體" w:hAnsi="標楷體" w:hint="eastAsia"/>
          <w:b/>
          <w:sz w:val="28"/>
          <w:szCs w:val="28"/>
        </w:rPr>
        <w:t>年</w:t>
      </w:r>
      <w:r w:rsidR="0042543C">
        <w:rPr>
          <w:rFonts w:eastAsia="標楷體" w:hAnsi="標楷體" w:hint="eastAsia"/>
          <w:b/>
          <w:sz w:val="28"/>
          <w:szCs w:val="28"/>
        </w:rPr>
        <w:t>10</w:t>
      </w:r>
      <w:r w:rsidR="0042543C">
        <w:rPr>
          <w:rFonts w:eastAsia="標楷體" w:hAnsi="標楷體" w:hint="eastAsia"/>
          <w:b/>
          <w:sz w:val="28"/>
          <w:szCs w:val="28"/>
        </w:rPr>
        <w:t>月</w:t>
      </w:r>
      <w:r w:rsidR="0042543C">
        <w:rPr>
          <w:rFonts w:eastAsia="標楷體" w:hAnsi="標楷體" w:hint="eastAsia"/>
          <w:b/>
          <w:sz w:val="28"/>
          <w:szCs w:val="28"/>
        </w:rPr>
        <w:t>2</w:t>
      </w:r>
      <w:r w:rsidR="0042543C">
        <w:rPr>
          <w:rFonts w:eastAsia="標楷體" w:hAnsi="標楷體" w:hint="eastAsia"/>
          <w:b/>
          <w:sz w:val="28"/>
          <w:szCs w:val="28"/>
        </w:rPr>
        <w:t>日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 w:rsidR="009D6AC7">
        <w:rPr>
          <w:rFonts w:eastAsia="標楷體" w:hAnsi="標楷體" w:hint="eastAsia"/>
          <w:b/>
          <w:sz w:val="28"/>
          <w:szCs w:val="28"/>
        </w:rPr>
        <w:t>黃</w:t>
      </w:r>
      <w:proofErr w:type="gramStart"/>
      <w:r w:rsidR="009D6AC7">
        <w:rPr>
          <w:rFonts w:eastAsia="標楷體" w:hAnsi="標楷體" w:hint="eastAsia"/>
          <w:b/>
          <w:sz w:val="28"/>
          <w:szCs w:val="28"/>
        </w:rPr>
        <w:t>郁</w:t>
      </w:r>
      <w:proofErr w:type="gramEnd"/>
      <w:r w:rsidR="009D6AC7">
        <w:rPr>
          <w:rFonts w:eastAsia="標楷體" w:hAnsi="標楷體" w:hint="eastAsia"/>
          <w:b/>
          <w:sz w:val="28"/>
          <w:szCs w:val="28"/>
        </w:rPr>
        <w:t>涵</w:t>
      </w:r>
      <w:r w:rsidR="009D6AC7">
        <w:rPr>
          <w:rFonts w:eastAsia="標楷體" w:hAnsi="標楷體" w:hint="eastAsia"/>
          <w:b/>
          <w:sz w:val="28"/>
          <w:szCs w:val="28"/>
        </w:rPr>
        <w:tab/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9D6AC7">
        <w:rPr>
          <w:rFonts w:eastAsia="標楷體" w:hAnsi="標楷體" w:hint="eastAsia"/>
          <w:b/>
          <w:sz w:val="28"/>
          <w:szCs w:val="28"/>
        </w:rPr>
        <w:t>林宏嶽</w:t>
      </w:r>
    </w:p>
    <w:p w:rsidR="00353025" w:rsidRPr="00353025" w:rsidRDefault="00353025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42543C" w:rsidRPr="0042543C" w:rsidRDefault="0042543C" w:rsidP="00353025">
      <w:pPr>
        <w:rPr>
          <w:rFonts w:eastAsia="標楷體" w:hAnsi="標楷體"/>
          <w:b/>
          <w:sz w:val="28"/>
          <w:szCs w:val="28"/>
        </w:rPr>
      </w:pPr>
      <w:r w:rsidRPr="0042543C">
        <w:rPr>
          <w:rFonts w:eastAsia="標楷體" w:hAnsi="標楷體"/>
          <w:b/>
          <w:sz w:val="28"/>
          <w:szCs w:val="28"/>
        </w:rPr>
        <w:t>DEA</w:t>
      </w:r>
      <w:r w:rsidRPr="0042543C">
        <w:rPr>
          <w:rFonts w:eastAsia="標楷體" w:hAnsi="標楷體" w:hint="eastAsia"/>
          <w:b/>
          <w:sz w:val="28"/>
          <w:szCs w:val="28"/>
        </w:rPr>
        <w:t>可以同時處理多項投</w:t>
      </w:r>
      <w:bookmarkStart w:id="0" w:name="_GoBack"/>
      <w:bookmarkEnd w:id="0"/>
      <w:r w:rsidRPr="0042543C">
        <w:rPr>
          <w:rFonts w:eastAsia="標楷體" w:hAnsi="標楷體" w:hint="eastAsia"/>
          <w:b/>
          <w:sz w:val="28"/>
          <w:szCs w:val="28"/>
        </w:rPr>
        <w:t>入及產出</w:t>
      </w:r>
      <w:r w:rsidRPr="0042543C">
        <w:rPr>
          <w:rFonts w:eastAsia="標楷體" w:hAnsi="標楷體"/>
          <w:b/>
          <w:sz w:val="28"/>
          <w:szCs w:val="28"/>
        </w:rPr>
        <w:t>,</w:t>
      </w:r>
      <w:r w:rsidRPr="0042543C">
        <w:rPr>
          <w:rFonts w:eastAsia="標楷體" w:hAnsi="標楷體" w:hint="eastAsia"/>
          <w:b/>
          <w:sz w:val="28"/>
          <w:szCs w:val="28"/>
        </w:rPr>
        <w:t>由於</w:t>
      </w:r>
      <w:r w:rsidRPr="0042543C">
        <w:rPr>
          <w:rFonts w:eastAsia="標楷體" w:hAnsi="標楷體"/>
          <w:b/>
          <w:sz w:val="28"/>
          <w:szCs w:val="28"/>
        </w:rPr>
        <w:t>DEA</w:t>
      </w:r>
      <w:r w:rsidRPr="0042543C">
        <w:rPr>
          <w:rFonts w:eastAsia="標楷體" w:hAnsi="標楷體" w:hint="eastAsia"/>
          <w:b/>
          <w:sz w:val="28"/>
          <w:szCs w:val="28"/>
        </w:rPr>
        <w:t>所得出的效率前緣</w:t>
      </w:r>
      <w:r w:rsidRPr="0042543C">
        <w:rPr>
          <w:rFonts w:eastAsia="標楷體" w:hAnsi="標楷體"/>
          <w:b/>
          <w:sz w:val="28"/>
          <w:szCs w:val="28"/>
        </w:rPr>
        <w:t>,</w:t>
      </w:r>
      <w:r w:rsidRPr="0042543C">
        <w:rPr>
          <w:rFonts w:eastAsia="標楷體" w:hAnsi="標楷體" w:hint="eastAsia"/>
          <w:b/>
          <w:sz w:val="28"/>
          <w:szCs w:val="28"/>
        </w:rPr>
        <w:t>是由各個受評單位最有利的條件下的組合線</w:t>
      </w:r>
      <w:r w:rsidRPr="0042543C">
        <w:rPr>
          <w:rFonts w:eastAsia="標楷體" w:hAnsi="標楷體"/>
          <w:b/>
          <w:sz w:val="28"/>
          <w:szCs w:val="28"/>
        </w:rPr>
        <w:t>,</w:t>
      </w:r>
      <w:r w:rsidRPr="0042543C">
        <w:rPr>
          <w:rFonts w:eastAsia="標楷體" w:hAnsi="標楷體" w:hint="eastAsia"/>
          <w:b/>
          <w:sz w:val="28"/>
          <w:szCs w:val="28"/>
        </w:rPr>
        <w:t>因此以此線做為其他單位的目標</w:t>
      </w:r>
      <w:r w:rsidRPr="0042543C">
        <w:rPr>
          <w:rFonts w:eastAsia="標楷體" w:hAnsi="標楷體"/>
          <w:b/>
          <w:sz w:val="28"/>
          <w:szCs w:val="28"/>
        </w:rPr>
        <w:t>,</w:t>
      </w:r>
      <w:r w:rsidRPr="0042543C">
        <w:rPr>
          <w:rFonts w:eastAsia="標楷體" w:hAnsi="標楷體" w:hint="eastAsia"/>
          <w:b/>
          <w:sz w:val="28"/>
          <w:szCs w:val="28"/>
        </w:rPr>
        <w:t>既有相互比較的功能</w:t>
      </w:r>
      <w:r w:rsidRPr="0042543C">
        <w:rPr>
          <w:rFonts w:eastAsia="標楷體" w:hAnsi="標楷體"/>
          <w:b/>
          <w:sz w:val="28"/>
          <w:szCs w:val="28"/>
        </w:rPr>
        <w:t>,</w:t>
      </w:r>
      <w:r w:rsidRPr="0042543C">
        <w:rPr>
          <w:rFonts w:eastAsia="標楷體" w:hAnsi="標楷體" w:hint="eastAsia"/>
          <w:b/>
          <w:sz w:val="28"/>
          <w:szCs w:val="28"/>
        </w:rPr>
        <w:t>且分析結果也較能使各單位願意接受。</w:t>
      </w:r>
      <w:r>
        <w:rPr>
          <w:rFonts w:eastAsia="標楷體" w:hAnsi="標楷體" w:hint="eastAsia"/>
          <w:b/>
          <w:sz w:val="28"/>
          <w:szCs w:val="28"/>
        </w:rPr>
        <w:t>用</w:t>
      </w:r>
      <w:r>
        <w:rPr>
          <w:rFonts w:eastAsia="標楷體" w:hAnsi="標楷體" w:hint="eastAsia"/>
          <w:b/>
          <w:sz w:val="28"/>
          <w:szCs w:val="28"/>
        </w:rPr>
        <w:t>DEA</w:t>
      </w:r>
      <w:r>
        <w:rPr>
          <w:rFonts w:eastAsia="標楷體" w:hAnsi="標楷體" w:hint="eastAsia"/>
          <w:b/>
          <w:sz w:val="28"/>
          <w:szCs w:val="28"/>
        </w:rPr>
        <w:t>來評估各縣市</w:t>
      </w: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含合併後</w:t>
      </w:r>
      <w:r>
        <w:rPr>
          <w:rFonts w:eastAsia="標楷體" w:hAnsi="標楷體" w:hint="eastAsia"/>
          <w:b/>
          <w:sz w:val="28"/>
          <w:szCs w:val="28"/>
        </w:rPr>
        <w:t>)</w:t>
      </w:r>
      <w:r>
        <w:rPr>
          <w:rFonts w:eastAsia="標楷體" w:hAnsi="標楷體" w:hint="eastAsia"/>
          <w:b/>
          <w:sz w:val="28"/>
          <w:szCs w:val="28"/>
        </w:rPr>
        <w:t>資源回收及垃圾減量績效並做標竿學習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42543C" w:rsidRDefault="0042543C" w:rsidP="00353025">
      <w:pPr>
        <w:rPr>
          <w:rFonts w:eastAsia="標楷體" w:hAnsi="標楷體"/>
          <w:b/>
          <w:sz w:val="28"/>
          <w:szCs w:val="28"/>
        </w:rPr>
      </w:pPr>
    </w:p>
    <w:p w:rsidR="00353025" w:rsidRPr="0042543C" w:rsidRDefault="00353025" w:rsidP="00353025">
      <w:pPr>
        <w:rPr>
          <w:rFonts w:ascii="標楷體" w:eastAsia="標楷體" w:hAnsi="標楷體"/>
          <w:b/>
          <w:sz w:val="28"/>
          <w:szCs w:val="28"/>
        </w:rPr>
      </w:pPr>
      <w:r w:rsidRPr="0042543C">
        <w:rPr>
          <w:rFonts w:ascii="標楷體" w:eastAsia="標楷體" w:hAnsi="標楷體" w:hint="eastAsia"/>
          <w:b/>
          <w:sz w:val="28"/>
          <w:szCs w:val="28"/>
        </w:rPr>
        <w:t>關鍵詞：</w:t>
      </w:r>
      <w:proofErr w:type="gramStart"/>
      <w:r w:rsidR="0042543C" w:rsidRPr="0042543C">
        <w:rPr>
          <w:rFonts w:ascii="標楷體" w:eastAsia="標楷體" w:hAnsi="標楷體" w:hint="eastAsia"/>
          <w:b/>
          <w:sz w:val="28"/>
          <w:szCs w:val="28"/>
        </w:rPr>
        <w:t>資料包絡分析</w:t>
      </w:r>
      <w:proofErr w:type="gramEnd"/>
      <w:r w:rsidR="0042543C" w:rsidRPr="0042543C">
        <w:rPr>
          <w:rFonts w:ascii="標楷體" w:eastAsia="標楷體" w:hAnsi="標楷體" w:hint="eastAsia"/>
          <w:b/>
          <w:sz w:val="28"/>
          <w:szCs w:val="28"/>
        </w:rPr>
        <w:t>、績效評估、資源回收</w:t>
      </w:r>
      <w:r w:rsidR="0042543C" w:rsidRPr="0042543C">
        <w:rPr>
          <w:rFonts w:ascii="標楷體" w:eastAsia="標楷體" w:hAnsi="標楷體" w:hint="eastAsia"/>
          <w:b/>
          <w:sz w:val="28"/>
          <w:szCs w:val="28"/>
        </w:rPr>
        <w:t>、</w:t>
      </w:r>
      <w:r w:rsidR="0042543C">
        <w:rPr>
          <w:rFonts w:ascii="標楷體" w:eastAsia="標楷體" w:hAnsi="標楷體" w:hint="eastAsia"/>
          <w:b/>
          <w:sz w:val="28"/>
          <w:szCs w:val="28"/>
        </w:rPr>
        <w:t>標竿學習</w:t>
      </w:r>
    </w:p>
    <w:sectPr w:rsidR="00353025" w:rsidRPr="0042543C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2E14"/>
    <w:multiLevelType w:val="hybridMultilevel"/>
    <w:tmpl w:val="E4622F62"/>
    <w:lvl w:ilvl="0" w:tplc="295AE2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4B1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A5E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FD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4D7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44A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29C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020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C3B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5"/>
    <w:rsid w:val="000568A8"/>
    <w:rsid w:val="002439DC"/>
    <w:rsid w:val="00353025"/>
    <w:rsid w:val="003A0ED6"/>
    <w:rsid w:val="0042543C"/>
    <w:rsid w:val="005E6700"/>
    <w:rsid w:val="0081561E"/>
    <w:rsid w:val="009D6AC7"/>
    <w:rsid w:val="00B43A73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朝陽科技大學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pc</cp:lastModifiedBy>
  <cp:revision>2</cp:revision>
  <dcterms:created xsi:type="dcterms:W3CDTF">2013-10-02T08:27:00Z</dcterms:created>
  <dcterms:modified xsi:type="dcterms:W3CDTF">2013-10-02T08:27:00Z</dcterms:modified>
</cp:coreProperties>
</file>