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93" w:rsidRPr="004A081E" w:rsidRDefault="00017C93" w:rsidP="004A081E">
      <w:pPr>
        <w:jc w:val="center"/>
        <w:rPr>
          <w:rFonts w:eastAsia="標楷體" w:hAnsi="標楷體"/>
          <w:b/>
          <w:sz w:val="32"/>
          <w:szCs w:val="32"/>
        </w:rPr>
      </w:pPr>
      <w:r w:rsidRPr="004A081E">
        <w:rPr>
          <w:rFonts w:eastAsia="標楷體" w:hAnsi="標楷體" w:hint="eastAsia"/>
          <w:b/>
          <w:sz w:val="32"/>
          <w:szCs w:val="32"/>
        </w:rPr>
        <w:t>朝陽科技大學環境工程與管理系</w:t>
      </w:r>
      <w:bookmarkStart w:id="0" w:name="_GoBack"/>
      <w:bookmarkEnd w:id="0"/>
      <w:r w:rsidRPr="004A081E">
        <w:rPr>
          <w:rFonts w:eastAsia="標楷體" w:hAnsi="標楷體" w:hint="eastAsia"/>
          <w:b/>
          <w:sz w:val="32"/>
          <w:szCs w:val="32"/>
        </w:rPr>
        <w:t>環境管理分析專題</w:t>
      </w:r>
      <w:r w:rsidRPr="004A081E">
        <w:rPr>
          <w:rFonts w:eastAsia="標楷體" w:hint="eastAsia"/>
          <w:b/>
          <w:sz w:val="32"/>
          <w:szCs w:val="32"/>
        </w:rPr>
        <w:t>（一</w:t>
      </w:r>
      <w:r w:rsidRPr="004A081E">
        <w:rPr>
          <w:rFonts w:eastAsia="標楷體" w:hAnsi="標楷體" w:hint="eastAsia"/>
          <w:b/>
          <w:sz w:val="32"/>
          <w:szCs w:val="32"/>
        </w:rPr>
        <w:t>）研究群</w:t>
      </w:r>
    </w:p>
    <w:p w:rsidR="00017C93" w:rsidRPr="00353025" w:rsidRDefault="00017C93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t>102</w:t>
      </w:r>
      <w:r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/>
          <w:b/>
          <w:sz w:val="32"/>
          <w:szCs w:val="32"/>
        </w:rPr>
        <w:t>1</w:t>
      </w:r>
      <w:r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017C93" w:rsidRPr="003366D7" w:rsidRDefault="00017C93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r w:rsidRPr="003366D7">
        <w:rPr>
          <w:rFonts w:eastAsia="標楷體" w:hAnsi="標楷體" w:hint="eastAsia"/>
          <w:b/>
          <w:sz w:val="28"/>
          <w:szCs w:val="28"/>
        </w:rPr>
        <w:t>推動國民中學環境教育之層級分析</w:t>
      </w:r>
      <w:r w:rsidRPr="003366D7">
        <w:rPr>
          <w:rFonts w:eastAsia="標楷體" w:hAnsi="標楷體"/>
          <w:b/>
          <w:sz w:val="28"/>
          <w:szCs w:val="28"/>
        </w:rPr>
        <w:t>—</w:t>
      </w:r>
      <w:r w:rsidRPr="003366D7">
        <w:rPr>
          <w:rFonts w:eastAsia="標楷體" w:hAnsi="標楷體" w:hint="eastAsia"/>
          <w:b/>
          <w:sz w:val="28"/>
          <w:szCs w:val="28"/>
        </w:rPr>
        <w:t>以臺中市為例</w:t>
      </w:r>
    </w:p>
    <w:p w:rsidR="00017C93" w:rsidRPr="003366D7" w:rsidRDefault="00017C93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 w:rsidRPr="003366D7">
        <w:rPr>
          <w:rFonts w:eastAsia="標楷體" w:hAnsi="標楷體"/>
          <w:b/>
          <w:sz w:val="28"/>
          <w:szCs w:val="28"/>
        </w:rPr>
        <w:t>102</w:t>
      </w:r>
      <w:r w:rsidRPr="003366D7">
        <w:rPr>
          <w:rFonts w:eastAsia="標楷體" w:hAnsi="標楷體" w:hint="eastAsia"/>
          <w:b/>
          <w:sz w:val="28"/>
          <w:szCs w:val="28"/>
        </w:rPr>
        <w:t>年</w:t>
      </w:r>
      <w:r w:rsidRPr="003366D7">
        <w:rPr>
          <w:rFonts w:eastAsia="標楷體" w:hAnsi="標楷體"/>
          <w:b/>
          <w:sz w:val="28"/>
          <w:szCs w:val="28"/>
        </w:rPr>
        <w:t>9</w:t>
      </w:r>
      <w:r w:rsidRPr="003366D7">
        <w:rPr>
          <w:rFonts w:eastAsia="標楷體" w:hAnsi="標楷體" w:hint="eastAsia"/>
          <w:b/>
          <w:sz w:val="28"/>
          <w:szCs w:val="28"/>
        </w:rPr>
        <w:t>月</w:t>
      </w:r>
      <w:r w:rsidRPr="003366D7">
        <w:rPr>
          <w:rFonts w:eastAsia="標楷體" w:hAnsi="標楷體"/>
          <w:b/>
          <w:sz w:val="28"/>
          <w:szCs w:val="28"/>
        </w:rPr>
        <w:t>27</w:t>
      </w:r>
      <w:r w:rsidRPr="003366D7">
        <w:rPr>
          <w:rFonts w:eastAsia="標楷體" w:hAnsi="標楷體" w:hint="eastAsia"/>
          <w:b/>
          <w:sz w:val="28"/>
          <w:szCs w:val="28"/>
        </w:rPr>
        <w:t>日</w:t>
      </w:r>
    </w:p>
    <w:p w:rsidR="00017C93" w:rsidRPr="003366D7" w:rsidRDefault="00017C93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r w:rsidRPr="003366D7">
        <w:rPr>
          <w:rFonts w:eastAsia="標楷體" w:hAnsi="標楷體" w:hint="eastAsia"/>
          <w:b/>
          <w:sz w:val="28"/>
          <w:szCs w:val="28"/>
        </w:rPr>
        <w:t>陳英儒（</w:t>
      </w:r>
      <w:r w:rsidRPr="003366D7">
        <w:rPr>
          <w:rFonts w:eastAsia="標楷體" w:hAnsi="標楷體"/>
          <w:b/>
          <w:sz w:val="28"/>
          <w:szCs w:val="28"/>
        </w:rPr>
        <w:t>10265614</w:t>
      </w:r>
      <w:r w:rsidRPr="003366D7">
        <w:rPr>
          <w:rFonts w:eastAsia="標楷體" w:hAnsi="標楷體" w:hint="eastAsia"/>
          <w:b/>
          <w:sz w:val="28"/>
          <w:szCs w:val="28"/>
        </w:rPr>
        <w:t>）</w:t>
      </w:r>
    </w:p>
    <w:p w:rsidR="00017C93" w:rsidRPr="003366D7" w:rsidRDefault="00017C93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 w:rsidRPr="003366D7">
        <w:rPr>
          <w:rFonts w:eastAsia="標楷體" w:hAnsi="標楷體" w:hint="eastAsia"/>
          <w:b/>
          <w:sz w:val="28"/>
          <w:szCs w:val="28"/>
        </w:rPr>
        <w:t>張迪惠教授</w:t>
      </w:r>
    </w:p>
    <w:p w:rsidR="00017C93" w:rsidRDefault="00017C93" w:rsidP="006F41D9">
      <w:pPr>
        <w:jc w:val="center"/>
        <w:rPr>
          <w:rFonts w:eastAsia="標楷體" w:hAnsi="標楷體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017C93" w:rsidRDefault="00017C93" w:rsidP="006F41D9">
      <w:pPr>
        <w:jc w:val="center"/>
        <w:rPr>
          <w:rFonts w:eastAsia="標楷體" w:hAnsi="標楷體"/>
        </w:rPr>
      </w:pPr>
      <w:r>
        <w:rPr>
          <w:rFonts w:eastAsia="標楷體" w:hAnsi="標楷體" w:hint="eastAsia"/>
        </w:rPr>
        <w:t xml:space="preserve">　　</w:t>
      </w:r>
      <w:r w:rsidRPr="006F41D9">
        <w:rPr>
          <w:rFonts w:eastAsia="標楷體" w:hAnsi="標楷體" w:hint="eastAsia"/>
        </w:rPr>
        <w:t>就教育的觀點來看，環境教育除為國民中小學九年一貫課程六大議題之一外，其內容更</w:t>
      </w:r>
    </w:p>
    <w:p w:rsidR="00017C93" w:rsidRDefault="00017C93" w:rsidP="00353025">
      <w:pPr>
        <w:rPr>
          <w:rFonts w:eastAsia="標楷體" w:hAnsi="標楷體"/>
        </w:rPr>
      </w:pPr>
      <w:r w:rsidRPr="006F41D9">
        <w:rPr>
          <w:rFonts w:eastAsia="標楷體" w:hAnsi="標楷體" w:hint="eastAsia"/>
        </w:rPr>
        <w:t>關係著我們所生活的環境是否能永續發展的問題</w:t>
      </w:r>
      <w:r>
        <w:rPr>
          <w:rFonts w:eastAsia="標楷體" w:hAnsi="標楷體" w:hint="eastAsia"/>
        </w:rPr>
        <w:t>。而</w:t>
      </w:r>
      <w:r>
        <w:rPr>
          <w:rFonts w:ascii="Arial" w:eastAsia="標楷體" w:hAnsi="Arial" w:cs="Arial" w:hint="eastAsia"/>
        </w:rPr>
        <w:t>學校教育是學生成長過程中很重要的一環，除了學科內知識的傳授外，更</w:t>
      </w:r>
      <w:r w:rsidRPr="00090187">
        <w:rPr>
          <w:rFonts w:ascii="Arial" w:eastAsia="標楷體" w:hAnsi="Arial" w:cs="Arial" w:hint="eastAsia"/>
        </w:rPr>
        <w:t>要培養一群</w:t>
      </w:r>
      <w:r>
        <w:rPr>
          <w:rFonts w:ascii="Arial" w:eastAsia="標楷體" w:hAnsi="Arial" w:cs="Arial" w:hint="eastAsia"/>
        </w:rPr>
        <w:t>具有積極自我求知欲且具備終身學習規劃與獨立思考能力的學生</w:t>
      </w:r>
      <w:r w:rsidRPr="00090187">
        <w:rPr>
          <w:rFonts w:ascii="Arial" w:eastAsia="標楷體" w:hAnsi="Arial" w:cs="Arial" w:hint="eastAsia"/>
        </w:rPr>
        <w:t>，進</w:t>
      </w:r>
      <w:r>
        <w:rPr>
          <w:rFonts w:ascii="Arial" w:eastAsia="標楷體" w:hAnsi="Arial" w:cs="Arial" w:hint="eastAsia"/>
        </w:rPr>
        <w:t>而提升對環境的高度關懷，將所學用之於生活，落實於生活之中。</w:t>
      </w:r>
    </w:p>
    <w:p w:rsidR="00017C93" w:rsidRPr="004A0091" w:rsidRDefault="00017C93" w:rsidP="00353025">
      <w:pPr>
        <w:rPr>
          <w:rFonts w:eastAsia="標楷體" w:hAnsi="標楷體"/>
          <w:kern w:val="0"/>
        </w:rPr>
      </w:pPr>
      <w:r>
        <w:rPr>
          <w:rFonts w:eastAsia="標楷體" w:hAnsi="標楷體" w:hint="eastAsia"/>
        </w:rPr>
        <w:t xml:space="preserve">　　</w:t>
      </w:r>
      <w:r>
        <w:rPr>
          <w:rFonts w:eastAsia="標楷體" w:hAnsi="標楷體" w:hint="eastAsia"/>
          <w:kern w:val="0"/>
        </w:rPr>
        <w:t>本研究參考環境教育等相關文獻，編成環境教育前測問卷，並採用</w:t>
      </w:r>
      <w:r w:rsidRPr="00FD308A">
        <w:rPr>
          <w:rFonts w:eastAsia="標楷體" w:hAnsi="標楷體" w:hint="eastAsia"/>
          <w:kern w:val="0"/>
        </w:rPr>
        <w:t>李克特五點量表</w:t>
      </w:r>
      <w:r w:rsidRPr="006F41D9">
        <w:rPr>
          <w:rFonts w:eastAsia="標楷體" w:hAnsi="標楷體" w:hint="eastAsia"/>
          <w:kern w:val="0"/>
        </w:rPr>
        <w:t>（五個等級表示強弱分別為：非常不重要、不重要、普通、重要、非常重要）</w:t>
      </w:r>
      <w:r>
        <w:rPr>
          <w:rFonts w:eastAsia="標楷體" w:hAnsi="標楷體" w:hint="eastAsia"/>
          <w:kern w:val="0"/>
        </w:rPr>
        <w:t>進行題項的</w:t>
      </w:r>
      <w:r w:rsidRPr="00241870">
        <w:rPr>
          <w:rFonts w:eastAsia="標楷體" w:hAnsi="標楷體" w:hint="eastAsia"/>
          <w:kern w:val="0"/>
        </w:rPr>
        <w:t>編</w:t>
      </w:r>
      <w:r>
        <w:rPr>
          <w:rFonts w:eastAsia="標楷體" w:hAnsi="標楷體" w:hint="eastAsia"/>
          <w:kern w:val="0"/>
        </w:rPr>
        <w:t>修並建立初步的分析要素準則。而後對準則進行增刪修改</w:t>
      </w:r>
      <w:r w:rsidRPr="00241870">
        <w:rPr>
          <w:rFonts w:eastAsia="標楷體" w:hAnsi="標楷體" w:hint="eastAsia"/>
          <w:kern w:val="0"/>
        </w:rPr>
        <w:t>，</w:t>
      </w:r>
      <w:r>
        <w:rPr>
          <w:rFonts w:eastAsia="標楷體" w:hAnsi="標楷體" w:hint="eastAsia"/>
          <w:kern w:val="0"/>
        </w:rPr>
        <w:t>於彙整</w:t>
      </w:r>
      <w:r w:rsidRPr="00241870">
        <w:rPr>
          <w:rFonts w:eastAsia="標楷體" w:hAnsi="標楷體" w:hint="eastAsia"/>
          <w:kern w:val="0"/>
        </w:rPr>
        <w:t>歸納後</w:t>
      </w:r>
      <w:r w:rsidRPr="00FD308A">
        <w:rPr>
          <w:rFonts w:eastAsia="標楷體" w:hAnsi="標楷體" w:hint="eastAsia"/>
          <w:kern w:val="0"/>
        </w:rPr>
        <w:t>，</w:t>
      </w:r>
      <w:r>
        <w:rPr>
          <w:rFonts w:eastAsia="標楷體" w:hAnsi="標楷體" w:hint="eastAsia"/>
          <w:kern w:val="0"/>
        </w:rPr>
        <w:t>建立</w:t>
      </w:r>
      <w:r w:rsidRPr="00241870">
        <w:rPr>
          <w:rFonts w:eastAsia="標楷體" w:hAnsi="標楷體" w:hint="eastAsia"/>
          <w:kern w:val="0"/>
        </w:rPr>
        <w:t>推動國民中學環境教育之層級分析</w:t>
      </w:r>
      <w:r w:rsidRPr="00241870">
        <w:rPr>
          <w:rFonts w:eastAsia="標楷體" w:hAnsi="標楷體"/>
          <w:kern w:val="0"/>
        </w:rPr>
        <w:t>—</w:t>
      </w:r>
      <w:r w:rsidRPr="00241870">
        <w:rPr>
          <w:rFonts w:eastAsia="標楷體" w:hAnsi="標楷體" w:hint="eastAsia"/>
          <w:kern w:val="0"/>
        </w:rPr>
        <w:t>以臺中市為例</w:t>
      </w:r>
      <w:r>
        <w:rPr>
          <w:rFonts w:eastAsia="標楷體" w:hAnsi="標楷體" w:hint="eastAsia"/>
          <w:kern w:val="0"/>
        </w:rPr>
        <w:t>的層級架構，計</w:t>
      </w:r>
      <w:r w:rsidRPr="00323BF8">
        <w:rPr>
          <w:rFonts w:eastAsia="標楷體" w:hAnsi="標楷體" w:hint="eastAsia"/>
          <w:kern w:val="0"/>
        </w:rPr>
        <w:t>有</w:t>
      </w:r>
      <w:r>
        <w:rPr>
          <w:rFonts w:eastAsia="標楷體" w:hAnsi="標楷體"/>
          <w:kern w:val="0"/>
        </w:rPr>
        <w:t>5</w:t>
      </w:r>
      <w:r w:rsidRPr="00323BF8">
        <w:rPr>
          <w:rFonts w:eastAsia="標楷體" w:hAnsi="標楷體" w:hint="eastAsia"/>
          <w:kern w:val="0"/>
        </w:rPr>
        <w:t>個評估要素及</w:t>
      </w:r>
      <w:r>
        <w:rPr>
          <w:rFonts w:eastAsia="標楷體" w:hAnsi="標楷體"/>
          <w:kern w:val="0"/>
        </w:rPr>
        <w:t>20</w:t>
      </w:r>
      <w:r w:rsidRPr="00323BF8">
        <w:rPr>
          <w:rFonts w:eastAsia="標楷體" w:hAnsi="標楷體" w:hint="eastAsia"/>
          <w:kern w:val="0"/>
        </w:rPr>
        <w:t>項評估要素</w:t>
      </w:r>
      <w:r>
        <w:rPr>
          <w:rFonts w:eastAsia="標楷體" w:hAnsi="標楷體" w:hint="eastAsia"/>
          <w:kern w:val="0"/>
        </w:rPr>
        <w:t>準則，</w:t>
      </w:r>
      <w:r w:rsidRPr="00FD308A">
        <w:rPr>
          <w:rFonts w:eastAsia="標楷體" w:hAnsi="標楷體" w:hint="eastAsia"/>
          <w:kern w:val="0"/>
        </w:rPr>
        <w:t>再據以編製</w:t>
      </w:r>
      <w:r w:rsidRPr="00FD308A">
        <w:rPr>
          <w:rFonts w:eastAsia="標楷體"/>
          <w:kern w:val="0"/>
        </w:rPr>
        <w:t xml:space="preserve">AHP </w:t>
      </w:r>
      <w:r w:rsidRPr="00FD308A">
        <w:rPr>
          <w:rFonts w:eastAsia="標楷體" w:hAnsi="標楷體" w:hint="eastAsia"/>
          <w:kern w:val="0"/>
        </w:rPr>
        <w:t>之相對權重調查</w:t>
      </w:r>
      <w:r>
        <w:rPr>
          <w:rFonts w:eastAsia="標楷體" w:hAnsi="標楷體" w:hint="eastAsia"/>
          <w:kern w:val="0"/>
        </w:rPr>
        <w:t>。經由分析</w:t>
      </w:r>
      <w:r w:rsidRPr="00C878FC">
        <w:rPr>
          <w:rFonts w:eastAsia="標楷體" w:hAnsi="標楷體" w:hint="eastAsia"/>
          <w:kern w:val="0"/>
        </w:rPr>
        <w:t>找出一致性之共同觀點，綜合整理而獲致研究結果，以利</w:t>
      </w:r>
      <w:r>
        <w:rPr>
          <w:rFonts w:eastAsia="標楷體" w:hAnsi="標楷體" w:hint="eastAsia"/>
          <w:kern w:val="0"/>
        </w:rPr>
        <w:t>學校推動</w:t>
      </w:r>
      <w:r>
        <w:rPr>
          <w:rFonts w:ascii="Arial" w:eastAsia="標楷體" w:hAnsi="Arial" w:cs="Arial" w:hint="eastAsia"/>
        </w:rPr>
        <w:t>環境教育融入教學時</w:t>
      </w:r>
      <w:r w:rsidRPr="00C878FC">
        <w:rPr>
          <w:rFonts w:eastAsia="標楷體" w:hAnsi="標楷體" w:hint="eastAsia"/>
          <w:kern w:val="0"/>
        </w:rPr>
        <w:t>之參考。本研究乃藉由層級分析法之成對比較過程，並透過一致性檢定，以選擇有效問卷來控制結果的可信度，獲得準則間的相對重要性權數，建立權重體系，以提供</w:t>
      </w:r>
      <w:r>
        <w:rPr>
          <w:rFonts w:eastAsia="標楷體" w:hAnsi="標楷體" w:hint="eastAsia"/>
          <w:kern w:val="0"/>
        </w:rPr>
        <w:t>學校單</w:t>
      </w:r>
      <w:r w:rsidRPr="00C878FC">
        <w:rPr>
          <w:rFonts w:eastAsia="標楷體" w:hAnsi="標楷體" w:hint="eastAsia"/>
          <w:kern w:val="0"/>
        </w:rPr>
        <w:t>位有參考價值之訊息。</w:t>
      </w:r>
    </w:p>
    <w:p w:rsidR="00017C93" w:rsidRDefault="00017C93" w:rsidP="00353025">
      <w:pPr>
        <w:rPr>
          <w:rFonts w:eastAsia="標楷體" w:hAnsi="標楷體"/>
          <w:b/>
          <w:sz w:val="28"/>
          <w:szCs w:val="28"/>
        </w:rPr>
      </w:pPr>
    </w:p>
    <w:p w:rsidR="00017C93" w:rsidRPr="004A0091" w:rsidRDefault="00017C93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關鍵詞：</w:t>
      </w:r>
      <w:r>
        <w:rPr>
          <w:rFonts w:eastAsia="標楷體" w:hAnsi="標楷體" w:hint="eastAsia"/>
          <w:b/>
          <w:sz w:val="28"/>
          <w:szCs w:val="28"/>
        </w:rPr>
        <w:t>環境教育、</w:t>
      </w:r>
      <w:r w:rsidRPr="004A0091">
        <w:rPr>
          <w:rFonts w:eastAsia="標楷體" w:hAnsi="標楷體" w:hint="eastAsia"/>
          <w:b/>
          <w:sz w:val="28"/>
          <w:szCs w:val="28"/>
        </w:rPr>
        <w:t>層級分析法</w:t>
      </w:r>
    </w:p>
    <w:sectPr w:rsidR="00017C93" w:rsidRPr="004A0091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025"/>
    <w:rsid w:val="00017C93"/>
    <w:rsid w:val="000568A8"/>
    <w:rsid w:val="00090187"/>
    <w:rsid w:val="00184E69"/>
    <w:rsid w:val="00241870"/>
    <w:rsid w:val="002439DC"/>
    <w:rsid w:val="00293442"/>
    <w:rsid w:val="00295973"/>
    <w:rsid w:val="003033AA"/>
    <w:rsid w:val="00323BF8"/>
    <w:rsid w:val="003366D7"/>
    <w:rsid w:val="00353025"/>
    <w:rsid w:val="003A0ED6"/>
    <w:rsid w:val="004A0091"/>
    <w:rsid w:val="004A081E"/>
    <w:rsid w:val="004D53EE"/>
    <w:rsid w:val="005E6700"/>
    <w:rsid w:val="00651486"/>
    <w:rsid w:val="006A15FE"/>
    <w:rsid w:val="006F41D9"/>
    <w:rsid w:val="007E6127"/>
    <w:rsid w:val="0081561E"/>
    <w:rsid w:val="0087167F"/>
    <w:rsid w:val="008A776A"/>
    <w:rsid w:val="00913123"/>
    <w:rsid w:val="00AA5F39"/>
    <w:rsid w:val="00B43A73"/>
    <w:rsid w:val="00B64279"/>
    <w:rsid w:val="00BE1D09"/>
    <w:rsid w:val="00C335E4"/>
    <w:rsid w:val="00C878FC"/>
    <w:rsid w:val="00D5304A"/>
    <w:rsid w:val="00D558F6"/>
    <w:rsid w:val="00D777DE"/>
    <w:rsid w:val="00D906C2"/>
    <w:rsid w:val="00E269A3"/>
    <w:rsid w:val="00E5216E"/>
    <w:rsid w:val="00EB5885"/>
    <w:rsid w:val="00F248E7"/>
    <w:rsid w:val="00F51081"/>
    <w:rsid w:val="00F96E69"/>
    <w:rsid w:val="00FD308A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7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89</Words>
  <Characters>512</Characters>
  <Application>Microsoft Office Outlook</Application>
  <DocSecurity>0</DocSecurity>
  <Lines>0</Lines>
  <Paragraphs>0</Paragraphs>
  <ScaleCrop>false</ScaleCrop>
  <Company>朝陽科技大學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subject/>
  <dc:creator>CYUT</dc:creator>
  <cp:keywords/>
  <dc:description/>
  <cp:lastModifiedBy>User</cp:lastModifiedBy>
  <cp:revision>26</cp:revision>
  <dcterms:created xsi:type="dcterms:W3CDTF">2013-09-25T03:51:00Z</dcterms:created>
  <dcterms:modified xsi:type="dcterms:W3CDTF">2013-10-01T06:25:00Z</dcterms:modified>
</cp:coreProperties>
</file>